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323A" w14:textId="77777777" w:rsidR="00E10D90" w:rsidRDefault="00000000">
      <w:pPr>
        <w:spacing w:after="80"/>
        <w:jc w:val="center"/>
      </w:pPr>
      <w:r>
        <w:rPr>
          <w:b/>
          <w:bCs/>
          <w:color w:val="1B4332"/>
          <w:sz w:val="36"/>
          <w:szCs w:val="36"/>
        </w:rPr>
        <w:t>GOLDEN LEAF SCHOOL</w:t>
      </w:r>
    </w:p>
    <w:p w14:paraId="14C1D428" w14:textId="77777777" w:rsidR="00E10D90" w:rsidRDefault="00000000">
      <w:pPr>
        <w:spacing w:after="40"/>
        <w:jc w:val="center"/>
      </w:pPr>
      <w:r>
        <w:rPr>
          <w:color w:val="555555"/>
          <w:sz w:val="20"/>
          <w:szCs w:val="20"/>
        </w:rPr>
        <w:t>Muwailih Commercial, School Zone, Sharjah, United Arab Emirates</w:t>
      </w:r>
    </w:p>
    <w:p w14:paraId="6AF4CA63" w14:textId="77777777" w:rsidR="00E10D90" w:rsidRDefault="00000000">
      <w:pPr>
        <w:spacing w:after="40"/>
        <w:jc w:val="center"/>
      </w:pPr>
      <w:r>
        <w:rPr>
          <w:color w:val="777777"/>
          <w:sz w:val="18"/>
          <w:szCs w:val="18"/>
        </w:rPr>
        <w:t>info@goldenleafschools.com  |  www.goldenleafschools.com</w:t>
      </w:r>
    </w:p>
    <w:p w14:paraId="4C051939" w14:textId="77777777" w:rsidR="00E10D90" w:rsidRDefault="00E10D90">
      <w:pPr>
        <w:pBdr>
          <w:bottom w:val="single" w:sz="8" w:space="0" w:color="C8860A"/>
        </w:pBdr>
        <w:spacing w:before="60" w:after="60"/>
      </w:pPr>
    </w:p>
    <w:p w14:paraId="7AA570DA" w14:textId="77777777" w:rsidR="00E10D90" w:rsidRDefault="00E10D90"/>
    <w:p w14:paraId="37E75089" w14:textId="46316793" w:rsidR="00E10D90" w:rsidRDefault="00000000">
      <w:pPr>
        <w:spacing w:after="40"/>
        <w:jc w:val="right"/>
      </w:pPr>
      <w:r>
        <w:rPr>
          <w:color w:val="555555"/>
          <w:sz w:val="20"/>
          <w:szCs w:val="20"/>
        </w:rPr>
        <w:t>Ref: GLS/NOT/0</w:t>
      </w:r>
      <w:r w:rsidR="004F181E">
        <w:rPr>
          <w:color w:val="555555"/>
          <w:sz w:val="20"/>
          <w:szCs w:val="20"/>
        </w:rPr>
        <w:t>9</w:t>
      </w:r>
      <w:r>
        <w:rPr>
          <w:color w:val="555555"/>
          <w:sz w:val="20"/>
          <w:szCs w:val="20"/>
        </w:rPr>
        <w:t>3/2026        Date: 26 May 2026</w:t>
      </w:r>
    </w:p>
    <w:p w14:paraId="40095CA1" w14:textId="77777777" w:rsidR="00E10D90" w:rsidRDefault="00E10D90"/>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10D90" w14:paraId="487F1AF9" w14:textId="77777777">
        <w:tblPrEx>
          <w:tblCellMar>
            <w:top w:w="0" w:type="dxa"/>
            <w:bottom w:w="0" w:type="dxa"/>
          </w:tblCellMar>
        </w:tblPrEx>
        <w:tc>
          <w:tcPr>
            <w:tcW w:w="9026" w:type="dxa"/>
            <w:shd w:val="clear" w:color="auto" w:fill="1B4332"/>
            <w:tcMar>
              <w:top w:w="160" w:type="dxa"/>
              <w:left w:w="200" w:type="dxa"/>
              <w:bottom w:w="160" w:type="dxa"/>
              <w:right w:w="200" w:type="dxa"/>
            </w:tcMar>
          </w:tcPr>
          <w:p w14:paraId="4233638E" w14:textId="77777777" w:rsidR="00E10D90" w:rsidRDefault="00000000">
            <w:pPr>
              <w:jc w:val="center"/>
            </w:pPr>
            <w:r>
              <w:rPr>
                <w:b/>
                <w:bCs/>
                <w:color w:val="FFFFFF"/>
                <w:sz w:val="30"/>
                <w:szCs w:val="30"/>
              </w:rPr>
              <w:t>NOTICE — SCHOOL HOLIDAY ANNOUNCEMENT</w:t>
            </w:r>
          </w:p>
        </w:tc>
      </w:tr>
    </w:tbl>
    <w:p w14:paraId="4F3A9ADF" w14:textId="77777777" w:rsidR="00E10D90" w:rsidRDefault="00E10D90"/>
    <w:p w14:paraId="165443BE" w14:textId="77777777" w:rsidR="00E10D90" w:rsidRDefault="00000000">
      <w:pPr>
        <w:spacing w:before="60" w:after="60"/>
        <w:jc w:val="center"/>
      </w:pPr>
      <w:r>
        <w:rPr>
          <w:b/>
          <w:bCs/>
          <w:color w:val="1B4332"/>
        </w:rPr>
        <w:t>To: All Students, Parents / Guardians &amp; Staff</w:t>
      </w:r>
    </w:p>
    <w:p w14:paraId="39B784A0" w14:textId="77777777" w:rsidR="00E10D90" w:rsidRDefault="00E10D90"/>
    <w:p w14:paraId="5067B53B" w14:textId="77777777" w:rsidR="00E10D90" w:rsidRDefault="00000000">
      <w:pPr>
        <w:spacing w:before="100" w:after="100"/>
        <w:jc w:val="both"/>
      </w:pPr>
      <w:r>
        <w:rPr>
          <w:color w:val="1A1A1A"/>
        </w:rPr>
        <w:t>Dear Parents / Guardians and Students,</w:t>
      </w:r>
    </w:p>
    <w:p w14:paraId="35A080BC" w14:textId="77777777" w:rsidR="00E10D90" w:rsidRDefault="00E10D90"/>
    <w:p w14:paraId="69778024" w14:textId="77777777" w:rsidR="00E10D90" w:rsidRDefault="00000000">
      <w:pPr>
        <w:spacing w:before="100" w:after="100"/>
        <w:jc w:val="both"/>
      </w:pPr>
      <w:r>
        <w:rPr>
          <w:color w:val="1A1A1A"/>
        </w:rPr>
        <w:t>Golden Leaf School wishes to inform all students, parents, and staff of the upcoming school holidays in accordance with the Sharjah Education Council academic calendar for the year 2025–2026. Please take note of the following holiday schedule and plan accordingly.</w:t>
      </w:r>
    </w:p>
    <w:p w14:paraId="287BC8BC" w14:textId="77777777" w:rsidR="00E10D90" w:rsidRDefault="00E10D90"/>
    <w:p w14:paraId="2FD09E1A" w14:textId="77777777" w:rsidR="00E10D90" w:rsidRDefault="00000000">
      <w:pPr>
        <w:spacing w:before="140" w:after="80"/>
      </w:pPr>
      <w:r>
        <w:rPr>
          <w:b/>
          <w:bCs/>
          <w:color w:val="1B4332"/>
        </w:rPr>
        <w:t>Summer Vacation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526"/>
      </w:tblGrid>
      <w:tr w:rsidR="00E10D90" w14:paraId="3659EEF8"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714E220F" w14:textId="77777777" w:rsidR="00E10D90" w:rsidRDefault="00000000">
            <w:r>
              <w:rPr>
                <w:b/>
                <w:bCs/>
                <w:color w:val="1B4332"/>
                <w:sz w:val="20"/>
                <w:szCs w:val="20"/>
              </w:rPr>
              <w:t>Last Working Day</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5D7D98C0" w14:textId="77777777" w:rsidR="00E10D90" w:rsidRDefault="00000000">
            <w:r>
              <w:rPr>
                <w:color w:val="1A1A1A"/>
                <w:sz w:val="20"/>
                <w:szCs w:val="20"/>
              </w:rPr>
              <w:t>Thursday, 25 June 2026</w:t>
            </w:r>
          </w:p>
        </w:tc>
      </w:tr>
      <w:tr w:rsidR="00E10D90" w14:paraId="60D328D0"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3331652E" w14:textId="77777777" w:rsidR="00E10D90" w:rsidRDefault="00000000">
            <w:r>
              <w:rPr>
                <w:b/>
                <w:bCs/>
                <w:color w:val="1B4332"/>
                <w:sz w:val="20"/>
                <w:szCs w:val="20"/>
              </w:rPr>
              <w:t>Summer Holiday</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09035B53" w14:textId="77777777" w:rsidR="00E10D90" w:rsidRDefault="00000000">
            <w:r>
              <w:rPr>
                <w:color w:val="1A1A1A"/>
                <w:sz w:val="20"/>
                <w:szCs w:val="20"/>
              </w:rPr>
              <w:t>Friday, 26 June 2026 – Friday, 28 August 2026</w:t>
            </w:r>
          </w:p>
        </w:tc>
      </w:tr>
      <w:tr w:rsidR="00E10D90" w14:paraId="5080F62E"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1FD18D1B" w14:textId="77777777" w:rsidR="00E10D90" w:rsidRDefault="00000000">
            <w:r>
              <w:rPr>
                <w:b/>
                <w:bCs/>
                <w:color w:val="1B4332"/>
                <w:sz w:val="20"/>
                <w:szCs w:val="20"/>
              </w:rPr>
              <w:t>School Reopens</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451EFA9B" w14:textId="77777777" w:rsidR="00E10D90" w:rsidRDefault="00000000">
            <w:r>
              <w:rPr>
                <w:color w:val="1A1A1A"/>
                <w:sz w:val="20"/>
                <w:szCs w:val="20"/>
              </w:rPr>
              <w:t>Monday, 31 August 2026 (Academic Year 2026–2027)</w:t>
            </w:r>
          </w:p>
        </w:tc>
      </w:tr>
      <w:tr w:rsidR="00E10D90" w14:paraId="579C75CF"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7E7135CC" w14:textId="77777777" w:rsidR="00E10D90" w:rsidRDefault="00000000">
            <w:r>
              <w:rPr>
                <w:b/>
                <w:bCs/>
                <w:color w:val="1B4332"/>
                <w:sz w:val="20"/>
                <w:szCs w:val="20"/>
              </w:rPr>
              <w:t>Applicable To</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5829D34F" w14:textId="77777777" w:rsidR="00E10D90" w:rsidRDefault="00000000">
            <w:r>
              <w:rPr>
                <w:color w:val="1A1A1A"/>
                <w:sz w:val="20"/>
                <w:szCs w:val="20"/>
              </w:rPr>
              <w:t>All Students — KG 1 to Grade 12</w:t>
            </w:r>
          </w:p>
        </w:tc>
      </w:tr>
    </w:tbl>
    <w:p w14:paraId="2860668F" w14:textId="77777777" w:rsidR="00E10D90" w:rsidRDefault="00E10D90"/>
    <w:p w14:paraId="154B460E" w14:textId="77777777" w:rsidR="00E10D90" w:rsidRDefault="00000000">
      <w:pPr>
        <w:spacing w:before="140" w:after="80"/>
      </w:pPr>
      <w:r>
        <w:rPr>
          <w:b/>
          <w:bCs/>
          <w:color w:val="1B4332"/>
        </w:rPr>
        <w:t>Public Holidays — Academic Year 2026–2027:</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526"/>
      </w:tblGrid>
      <w:tr w:rsidR="00E10D90" w14:paraId="148FEDF8"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03CB5338" w14:textId="77777777" w:rsidR="00E10D90" w:rsidRDefault="00000000">
            <w:r>
              <w:rPr>
                <w:b/>
                <w:bCs/>
                <w:color w:val="1B4332"/>
                <w:sz w:val="20"/>
                <w:szCs w:val="20"/>
              </w:rPr>
              <w:t>Islamic New Year</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2A442D70" w14:textId="77777777" w:rsidR="00E10D90" w:rsidRDefault="00000000">
            <w:r>
              <w:rPr>
                <w:color w:val="1A1A1A"/>
                <w:sz w:val="20"/>
                <w:szCs w:val="20"/>
              </w:rPr>
              <w:t>Subject to moon sighting — approx. July 2026</w:t>
            </w:r>
          </w:p>
        </w:tc>
      </w:tr>
      <w:tr w:rsidR="00E10D90" w14:paraId="08CEE88A"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70A8F31F" w14:textId="77777777" w:rsidR="00E10D90" w:rsidRDefault="00000000">
            <w:r>
              <w:rPr>
                <w:b/>
                <w:bCs/>
                <w:color w:val="1B4332"/>
                <w:sz w:val="20"/>
                <w:szCs w:val="20"/>
              </w:rPr>
              <w:t>UAE National Day</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1C83D6AA" w14:textId="77777777" w:rsidR="00E10D90" w:rsidRDefault="00000000">
            <w:r>
              <w:rPr>
                <w:color w:val="1A1A1A"/>
                <w:sz w:val="20"/>
                <w:szCs w:val="20"/>
              </w:rPr>
              <w:t>02–03 December 2026</w:t>
            </w:r>
          </w:p>
        </w:tc>
      </w:tr>
      <w:tr w:rsidR="00E10D90" w14:paraId="65B76C78"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04BBB321" w14:textId="77777777" w:rsidR="00E10D90" w:rsidRDefault="00000000">
            <w:r>
              <w:rPr>
                <w:b/>
                <w:bCs/>
                <w:color w:val="1B4332"/>
                <w:sz w:val="20"/>
                <w:szCs w:val="20"/>
              </w:rPr>
              <w:t>Martyrs' Day</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2FD3A6EC" w14:textId="77777777" w:rsidR="00E10D90" w:rsidRDefault="00000000">
            <w:r>
              <w:rPr>
                <w:color w:val="1A1A1A"/>
                <w:sz w:val="20"/>
                <w:szCs w:val="20"/>
              </w:rPr>
              <w:t>01 December 2026</w:t>
            </w:r>
          </w:p>
        </w:tc>
      </w:tr>
      <w:tr w:rsidR="00E10D90" w14:paraId="5E69BB8B"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48C93566" w14:textId="77777777" w:rsidR="00E10D90" w:rsidRDefault="00000000">
            <w:r>
              <w:rPr>
                <w:b/>
                <w:bCs/>
                <w:color w:val="1B4332"/>
                <w:sz w:val="20"/>
                <w:szCs w:val="20"/>
              </w:rPr>
              <w:t>New Year's Day</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6A1262EB" w14:textId="77777777" w:rsidR="00E10D90" w:rsidRDefault="00000000">
            <w:r>
              <w:rPr>
                <w:color w:val="1A1A1A"/>
                <w:sz w:val="20"/>
                <w:szCs w:val="20"/>
              </w:rPr>
              <w:t>01 January 2027</w:t>
            </w:r>
          </w:p>
        </w:tc>
      </w:tr>
      <w:tr w:rsidR="00E10D90" w14:paraId="307E0FDC"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194CAC19" w14:textId="77777777" w:rsidR="00E10D90" w:rsidRDefault="00000000">
            <w:r>
              <w:rPr>
                <w:b/>
                <w:bCs/>
                <w:color w:val="1B4332"/>
                <w:sz w:val="20"/>
                <w:szCs w:val="20"/>
              </w:rPr>
              <w:t>Prophet's Birthday</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2D730470" w14:textId="77777777" w:rsidR="00E10D90" w:rsidRDefault="00000000">
            <w:r>
              <w:rPr>
                <w:color w:val="1A1A1A"/>
                <w:sz w:val="20"/>
                <w:szCs w:val="20"/>
              </w:rPr>
              <w:t>Subject to moon sighting</w:t>
            </w:r>
          </w:p>
        </w:tc>
      </w:tr>
      <w:tr w:rsidR="00E10D90" w14:paraId="09FA4232"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6F333639" w14:textId="77777777" w:rsidR="00E10D90" w:rsidRDefault="00000000">
            <w:r>
              <w:rPr>
                <w:b/>
                <w:bCs/>
                <w:color w:val="1B4332"/>
                <w:sz w:val="20"/>
                <w:szCs w:val="20"/>
              </w:rPr>
              <w:t>Eid Al Fitr</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1AB4179A" w14:textId="77777777" w:rsidR="00E10D90" w:rsidRDefault="00000000">
            <w:r>
              <w:rPr>
                <w:color w:val="1A1A1A"/>
                <w:sz w:val="20"/>
                <w:szCs w:val="20"/>
              </w:rPr>
              <w:t>Subject to moon sighting — approx. March 2027</w:t>
            </w:r>
          </w:p>
        </w:tc>
      </w:tr>
      <w:tr w:rsidR="00E10D90" w14:paraId="585D1DAE" w14:textId="77777777">
        <w:tblPrEx>
          <w:tblCellMar>
            <w:top w:w="0" w:type="dxa"/>
            <w:bottom w:w="0" w:type="dxa"/>
          </w:tblCellMar>
        </w:tblPrEx>
        <w:tc>
          <w:tcPr>
            <w:tcW w:w="2500" w:type="dxa"/>
            <w:tcBorders>
              <w:top w:val="single" w:sz="1" w:space="0" w:color="CCDDCC"/>
              <w:left w:val="single" w:sz="1" w:space="0" w:color="CCDDCC"/>
              <w:bottom w:val="single" w:sz="1" w:space="0" w:color="CCDDCC"/>
              <w:right w:val="single" w:sz="1" w:space="0" w:color="CCDDCC"/>
            </w:tcBorders>
            <w:shd w:val="clear" w:color="auto" w:fill="E8F4EE"/>
            <w:tcMar>
              <w:top w:w="80" w:type="dxa"/>
              <w:left w:w="120" w:type="dxa"/>
              <w:bottom w:w="80" w:type="dxa"/>
              <w:right w:w="120" w:type="dxa"/>
            </w:tcMar>
          </w:tcPr>
          <w:p w14:paraId="60CA2412" w14:textId="77777777" w:rsidR="00E10D90" w:rsidRDefault="00000000">
            <w:r>
              <w:rPr>
                <w:b/>
                <w:bCs/>
                <w:color w:val="1B4332"/>
                <w:sz w:val="20"/>
                <w:szCs w:val="20"/>
              </w:rPr>
              <w:t>Eid Al Adha</w:t>
            </w:r>
          </w:p>
        </w:tc>
        <w:tc>
          <w:tcPr>
            <w:tcW w:w="6526" w:type="dxa"/>
            <w:tcBorders>
              <w:top w:val="single" w:sz="1" w:space="0" w:color="CCDDCC"/>
              <w:left w:val="single" w:sz="1" w:space="0" w:color="CCDDCC"/>
              <w:bottom w:val="single" w:sz="1" w:space="0" w:color="CCDDCC"/>
              <w:right w:val="single" w:sz="1" w:space="0" w:color="CCDDCC"/>
            </w:tcBorders>
            <w:tcMar>
              <w:top w:w="80" w:type="dxa"/>
              <w:left w:w="120" w:type="dxa"/>
              <w:bottom w:w="80" w:type="dxa"/>
              <w:right w:w="120" w:type="dxa"/>
            </w:tcMar>
          </w:tcPr>
          <w:p w14:paraId="45D6B150" w14:textId="77777777" w:rsidR="00E10D90" w:rsidRDefault="00000000">
            <w:r>
              <w:rPr>
                <w:color w:val="1A1A1A"/>
                <w:sz w:val="20"/>
                <w:szCs w:val="20"/>
              </w:rPr>
              <w:t>Subject to moon sighting — approx. June 2027</w:t>
            </w:r>
          </w:p>
        </w:tc>
      </w:tr>
    </w:tbl>
    <w:p w14:paraId="07489154" w14:textId="77777777" w:rsidR="00E10D90" w:rsidRDefault="00E10D90"/>
    <w:p w14:paraId="05FBF353" w14:textId="77777777" w:rsidR="00E10D90" w:rsidRDefault="00000000">
      <w:pPr>
        <w:spacing w:before="140" w:after="80"/>
      </w:pPr>
      <w:r>
        <w:rPr>
          <w:b/>
          <w:bCs/>
          <w:color w:val="1B4332"/>
        </w:rPr>
        <w:t>Important Notes:</w:t>
      </w:r>
    </w:p>
    <w:p w14:paraId="2DB26649" w14:textId="77777777" w:rsidR="00E10D90" w:rsidRDefault="00000000">
      <w:pPr>
        <w:pStyle w:val="ListParagraph"/>
        <w:numPr>
          <w:ilvl w:val="0"/>
          <w:numId w:val="2"/>
        </w:numPr>
        <w:spacing w:before="60" w:after="60"/>
      </w:pPr>
      <w:r>
        <w:rPr>
          <w:color w:val="1A1A1A"/>
        </w:rPr>
        <w:t>Islamic holiday dates are subject to moon sighting and will be confirmed by the UAE government. Parents will be notified via SMS.</w:t>
      </w:r>
    </w:p>
    <w:p w14:paraId="300ABBAA" w14:textId="77777777" w:rsidR="00E10D90" w:rsidRDefault="00000000">
      <w:pPr>
        <w:pStyle w:val="ListParagraph"/>
        <w:numPr>
          <w:ilvl w:val="0"/>
          <w:numId w:val="2"/>
        </w:numPr>
        <w:spacing w:before="60" w:after="60"/>
      </w:pPr>
      <w:r>
        <w:rPr>
          <w:color w:val="1A1A1A"/>
        </w:rPr>
        <w:t>Any additional emergency holidays declared by the Ministry of Education or Sharjah Education Council will be communicated promptly.</w:t>
      </w:r>
    </w:p>
    <w:p w14:paraId="26CE24A1" w14:textId="77777777" w:rsidR="00E10D90" w:rsidRDefault="00000000">
      <w:pPr>
        <w:pStyle w:val="ListParagraph"/>
        <w:numPr>
          <w:ilvl w:val="0"/>
          <w:numId w:val="2"/>
        </w:numPr>
        <w:spacing w:before="60" w:after="60"/>
      </w:pPr>
      <w:r>
        <w:rPr>
          <w:color w:val="1A1A1A"/>
        </w:rPr>
        <w:t>Term dates and examination schedules for the new academic year will be shared in August 2026.</w:t>
      </w:r>
    </w:p>
    <w:p w14:paraId="4D5FECFC" w14:textId="77777777" w:rsidR="00E10D90" w:rsidRDefault="00000000">
      <w:pPr>
        <w:pStyle w:val="ListParagraph"/>
        <w:numPr>
          <w:ilvl w:val="0"/>
          <w:numId w:val="2"/>
        </w:numPr>
        <w:spacing w:before="60" w:after="60"/>
      </w:pPr>
      <w:r>
        <w:rPr>
          <w:color w:val="1A1A1A"/>
        </w:rPr>
        <w:t>The school office will remain operational during summer on reduced hours (9:00 AM – 1:00 PM, Sunday to Thursday).</w:t>
      </w:r>
    </w:p>
    <w:p w14:paraId="741357BC" w14:textId="77777777" w:rsidR="00E10D90" w:rsidRDefault="00E10D90"/>
    <w:p w14:paraId="2519BF7C" w14:textId="77777777" w:rsidR="00E10D90" w:rsidRDefault="00000000">
      <w:pPr>
        <w:spacing w:before="100" w:after="100"/>
        <w:jc w:val="both"/>
      </w:pPr>
      <w:r>
        <w:rPr>
          <w:color w:val="1A1A1A"/>
        </w:rPr>
        <w:lastRenderedPageBreak/>
        <w:t>We wish all our students, families, and staff a safe, restful, and enjoyable summer break. We look forward to welcoming everyone back for an exciting new academic year in August 2026.</w:t>
      </w:r>
    </w:p>
    <w:p w14:paraId="67D3B902" w14:textId="77777777" w:rsidR="00E10D90" w:rsidRDefault="00E10D90"/>
    <w:p w14:paraId="406D6E13" w14:textId="77777777" w:rsidR="00E10D90" w:rsidRDefault="00000000">
      <w:pPr>
        <w:spacing w:before="100" w:after="40"/>
      </w:pPr>
      <w:r>
        <w:rPr>
          <w:color w:val="1A1A1A"/>
        </w:rPr>
        <w:t>Warm regards,</w:t>
      </w:r>
    </w:p>
    <w:p w14:paraId="41249B68" w14:textId="77777777" w:rsidR="00E10D90" w:rsidRDefault="00000000">
      <w:pPr>
        <w:spacing w:before="40" w:after="40"/>
      </w:pPr>
      <w:r>
        <w:rPr>
          <w:b/>
          <w:bCs/>
          <w:color w:val="1B4332"/>
        </w:rPr>
        <w:t>The Principal</w:t>
      </w:r>
    </w:p>
    <w:p w14:paraId="346AA9B7" w14:textId="77777777" w:rsidR="00E10D90" w:rsidRDefault="00000000">
      <w:pPr>
        <w:spacing w:before="20" w:after="40"/>
      </w:pPr>
      <w:r>
        <w:rPr>
          <w:color w:val="1A1A1A"/>
        </w:rPr>
        <w:t>Golden Leaf School, Sharjah</w:t>
      </w:r>
    </w:p>
    <w:p w14:paraId="7AFDAF83" w14:textId="77777777" w:rsidR="00E10D90" w:rsidRDefault="00E10D90"/>
    <w:p w14:paraId="71433337" w14:textId="77777777" w:rsidR="00E10D90" w:rsidRDefault="00E10D90">
      <w:pPr>
        <w:pBdr>
          <w:bottom w:val="single" w:sz="8" w:space="0" w:color="C8860A"/>
        </w:pBdr>
        <w:spacing w:before="60" w:after="60"/>
      </w:pPr>
    </w:p>
    <w:p w14:paraId="3A10C449" w14:textId="77777777" w:rsidR="00E10D90" w:rsidRDefault="00000000">
      <w:pPr>
        <w:spacing w:before="80"/>
        <w:jc w:val="center"/>
      </w:pPr>
      <w:r>
        <w:rPr>
          <w:i/>
          <w:iCs/>
          <w:color w:val="999999"/>
          <w:sz w:val="18"/>
          <w:szCs w:val="18"/>
        </w:rPr>
        <w:t>Golden Leaf School — Est. 2012 — Sharjah, UAE — info@goldenleafschools.com</w:t>
      </w:r>
    </w:p>
    <w:sectPr w:rsidR="00E10D90">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26EBF"/>
    <w:multiLevelType w:val="hybridMultilevel"/>
    <w:tmpl w:val="BD46B17C"/>
    <w:lvl w:ilvl="0" w:tplc="76842A12">
      <w:start w:val="1"/>
      <w:numFmt w:val="bullet"/>
      <w:lvlText w:val="•"/>
      <w:lvlJc w:val="left"/>
      <w:pPr>
        <w:ind w:left="640" w:hanging="320"/>
      </w:pPr>
    </w:lvl>
    <w:lvl w:ilvl="1" w:tplc="38DEE632">
      <w:numFmt w:val="decimal"/>
      <w:lvlText w:val=""/>
      <w:lvlJc w:val="left"/>
    </w:lvl>
    <w:lvl w:ilvl="2" w:tplc="B65210F2">
      <w:numFmt w:val="decimal"/>
      <w:lvlText w:val=""/>
      <w:lvlJc w:val="left"/>
    </w:lvl>
    <w:lvl w:ilvl="3" w:tplc="6F9652F6">
      <w:numFmt w:val="decimal"/>
      <w:lvlText w:val=""/>
      <w:lvlJc w:val="left"/>
    </w:lvl>
    <w:lvl w:ilvl="4" w:tplc="34FE77AA">
      <w:numFmt w:val="decimal"/>
      <w:lvlText w:val=""/>
      <w:lvlJc w:val="left"/>
    </w:lvl>
    <w:lvl w:ilvl="5" w:tplc="31B8A8E6">
      <w:numFmt w:val="decimal"/>
      <w:lvlText w:val=""/>
      <w:lvlJc w:val="left"/>
    </w:lvl>
    <w:lvl w:ilvl="6" w:tplc="2B54B494">
      <w:numFmt w:val="decimal"/>
      <w:lvlText w:val=""/>
      <w:lvlJc w:val="left"/>
    </w:lvl>
    <w:lvl w:ilvl="7" w:tplc="0D4C9DF2">
      <w:numFmt w:val="decimal"/>
      <w:lvlText w:val=""/>
      <w:lvlJc w:val="left"/>
    </w:lvl>
    <w:lvl w:ilvl="8" w:tplc="B2F6064C">
      <w:numFmt w:val="decimal"/>
      <w:lvlText w:val=""/>
      <w:lvlJc w:val="left"/>
    </w:lvl>
  </w:abstractNum>
  <w:abstractNum w:abstractNumId="1" w15:restartNumberingAfterBreak="0">
    <w:nsid w:val="7CC26EBF"/>
    <w:multiLevelType w:val="hybridMultilevel"/>
    <w:tmpl w:val="E6E6AFB2"/>
    <w:lvl w:ilvl="0" w:tplc="ECE81452">
      <w:start w:val="1"/>
      <w:numFmt w:val="bullet"/>
      <w:lvlText w:val="●"/>
      <w:lvlJc w:val="left"/>
      <w:pPr>
        <w:ind w:left="720" w:hanging="360"/>
      </w:pPr>
    </w:lvl>
    <w:lvl w:ilvl="1" w:tplc="160E9B9E">
      <w:start w:val="1"/>
      <w:numFmt w:val="bullet"/>
      <w:lvlText w:val="○"/>
      <w:lvlJc w:val="left"/>
      <w:pPr>
        <w:ind w:left="1440" w:hanging="360"/>
      </w:pPr>
    </w:lvl>
    <w:lvl w:ilvl="2" w:tplc="837EE0A6">
      <w:start w:val="1"/>
      <w:numFmt w:val="bullet"/>
      <w:lvlText w:val="■"/>
      <w:lvlJc w:val="left"/>
      <w:pPr>
        <w:ind w:left="2160" w:hanging="360"/>
      </w:pPr>
    </w:lvl>
    <w:lvl w:ilvl="3" w:tplc="DDF003A6">
      <w:start w:val="1"/>
      <w:numFmt w:val="bullet"/>
      <w:lvlText w:val="●"/>
      <w:lvlJc w:val="left"/>
      <w:pPr>
        <w:ind w:left="2880" w:hanging="360"/>
      </w:pPr>
    </w:lvl>
    <w:lvl w:ilvl="4" w:tplc="57141E58">
      <w:start w:val="1"/>
      <w:numFmt w:val="bullet"/>
      <w:lvlText w:val="○"/>
      <w:lvlJc w:val="left"/>
      <w:pPr>
        <w:ind w:left="3600" w:hanging="360"/>
      </w:pPr>
    </w:lvl>
    <w:lvl w:ilvl="5" w:tplc="6ABC091E">
      <w:start w:val="1"/>
      <w:numFmt w:val="bullet"/>
      <w:lvlText w:val="■"/>
      <w:lvlJc w:val="left"/>
      <w:pPr>
        <w:ind w:left="4320" w:hanging="360"/>
      </w:pPr>
    </w:lvl>
    <w:lvl w:ilvl="6" w:tplc="2A58E910">
      <w:start w:val="1"/>
      <w:numFmt w:val="bullet"/>
      <w:lvlText w:val="●"/>
      <w:lvlJc w:val="left"/>
      <w:pPr>
        <w:ind w:left="5040" w:hanging="360"/>
      </w:pPr>
    </w:lvl>
    <w:lvl w:ilvl="7" w:tplc="CC487636">
      <w:start w:val="1"/>
      <w:numFmt w:val="bullet"/>
      <w:lvlText w:val="●"/>
      <w:lvlJc w:val="left"/>
      <w:pPr>
        <w:ind w:left="5760" w:hanging="360"/>
      </w:pPr>
    </w:lvl>
    <w:lvl w:ilvl="8" w:tplc="99B6601C">
      <w:start w:val="1"/>
      <w:numFmt w:val="bullet"/>
      <w:lvlText w:val="●"/>
      <w:lvlJc w:val="left"/>
      <w:pPr>
        <w:ind w:left="6480" w:hanging="360"/>
      </w:pPr>
    </w:lvl>
  </w:abstractNum>
  <w:num w:numId="1" w16cid:durableId="54816469">
    <w:abstractNumId w:val="1"/>
    <w:lvlOverride w:ilvl="0">
      <w:startOverride w:val="1"/>
    </w:lvlOverride>
  </w:num>
  <w:num w:numId="2" w16cid:durableId="8019965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90"/>
    <w:rsid w:val="00060120"/>
    <w:rsid w:val="004F181E"/>
    <w:rsid w:val="00E10D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6AD9"/>
  <w15:docId w15:val="{806A932E-9AC2-4069-AF87-5FED9FD4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jacob Martin</cp:lastModifiedBy>
  <cp:revision>2</cp:revision>
  <dcterms:created xsi:type="dcterms:W3CDTF">2026-06-09T14:09:00Z</dcterms:created>
  <dcterms:modified xsi:type="dcterms:W3CDTF">2026-06-09T14:21:00Z</dcterms:modified>
</cp:coreProperties>
</file>